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9A" w:rsidRPr="00C23BE0" w:rsidRDefault="006D069A" w:rsidP="006D069A">
      <w:pPr>
        <w:bidi/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</w:pPr>
      <w:r w:rsidRPr="00C23BE0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>اختر الخدمة المنزلية الخاصة بك</w:t>
      </w:r>
    </w:p>
    <w:p w:rsidR="006D069A" w:rsidRPr="00C23BE0" w:rsidRDefault="006D069A" w:rsidP="006D069A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23BE0">
        <w:rPr>
          <w:rFonts w:asciiTheme="majorBidi" w:hAnsiTheme="majorBidi" w:cstheme="majorBidi"/>
          <w:b/>
          <w:bCs/>
          <w:sz w:val="28"/>
          <w:szCs w:val="28"/>
          <w:rtl/>
        </w:rPr>
        <w:t>الذين لديهم الحق في الحصول على الخدمة المنزلية في بلدية بوتشيركا لديهم فرصة الاختيار من بين خمسة جهات تقدم الخدمة المنزلية. نقدم لكم هنا نبذة عن ساند:</w:t>
      </w:r>
    </w:p>
    <w:p w:rsidR="006D069A" w:rsidRPr="00C23BE0" w:rsidRDefault="006D069A" w:rsidP="006D069A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C23B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ساند </w:t>
      </w:r>
      <w:r w:rsidRPr="00C23BE0">
        <w:rPr>
          <w:rFonts w:asciiTheme="majorBidi" w:hAnsiTheme="majorBidi" w:cstheme="majorBidi"/>
          <w:b/>
          <w:bCs/>
          <w:sz w:val="28"/>
          <w:szCs w:val="28"/>
        </w:rPr>
        <w:t>SAAND</w:t>
      </w:r>
    </w:p>
    <w:p w:rsidR="006D069A" w:rsidRPr="00C23BE0" w:rsidRDefault="006D069A" w:rsidP="006D069A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23BE0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نحن نقدم لك الخدمات المنزلية بما يتماشى مع احتياجاتك وبكل حب في جميع أنحاء بلدية بوتشيركا، وذلك من الساعة 7 صباحاً حتى 11 مساءً.</w:t>
      </w:r>
    </w:p>
    <w:p w:rsidR="006D069A" w:rsidRPr="00C23BE0" w:rsidRDefault="006D069A" w:rsidP="006D069A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23BE0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أهلاً وسهلاً بكم في ساند!</w:t>
      </w:r>
    </w:p>
    <w:p w:rsidR="006D069A" w:rsidRPr="00C23BE0" w:rsidRDefault="006D069A" w:rsidP="006D069A">
      <w:pPr>
        <w:bidi/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  <w:bookmarkStart w:id="0" w:name="_GoBack"/>
      <w:bookmarkEnd w:id="0"/>
      <w:r w:rsidRPr="00C23BE0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حقائق موجزة عن </w:t>
      </w:r>
      <w:r w:rsidRPr="00C23BE0">
        <w:rPr>
          <w:rFonts w:asciiTheme="majorBidi" w:hAnsiTheme="majorBidi" w:cstheme="majorBidi"/>
          <w:b/>
          <w:bCs/>
          <w:sz w:val="28"/>
          <w:szCs w:val="28"/>
          <w:rtl/>
        </w:rPr>
        <w:t>ساند</w:t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نوع النظام: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خاصة</w:t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فاعلة منذ: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2015</w:t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فروعها في البلديات الأخرى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بلدية فسترفيك.</w:t>
      </w:r>
    </w:p>
    <w:p w:rsidR="006D069A" w:rsidRPr="00C23BE0" w:rsidRDefault="006D069A" w:rsidP="006D069A">
      <w:pPr>
        <w:bidi/>
        <w:rPr>
          <w:rStyle w:val="tlid-translation"/>
          <w:rFonts w:asciiTheme="majorBidi" w:hAnsiTheme="majorBidi" w:cstheme="majorBidi"/>
          <w:sz w:val="28"/>
          <w:szCs w:val="28"/>
          <w:lang w:bidi="ar"/>
        </w:rPr>
      </w:pPr>
      <w:r w:rsidRPr="00C23BE0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أوقات تقديم الخدمات خلال اليوم</w:t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-JO"/>
        </w:rPr>
        <w:t>ت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وفر </w:t>
      </w:r>
      <w:r w:rsidRPr="00C23BE0">
        <w:rPr>
          <w:rFonts w:asciiTheme="majorBidi" w:hAnsiTheme="majorBidi" w:cstheme="majorBidi"/>
          <w:sz w:val="28"/>
          <w:szCs w:val="28"/>
          <w:rtl/>
        </w:rPr>
        <w:t xml:space="preserve">ساند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الدعم والمساعدة بين الساعة  7 صباحاً والساعة 11 ليلاً.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أما المساعدة من الساعة 11 ليلاً حتى الساعة 7 صباحاً فيقدمها مقدمو الرعاية الليلية التابعين لبلدية بوتشيركا.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</w:p>
    <w:p w:rsidR="006D069A" w:rsidRPr="00C23BE0" w:rsidRDefault="006D069A" w:rsidP="006D069A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C23BE0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المهارات الخاصة</w:t>
      </w:r>
    </w:p>
    <w:p w:rsidR="006D069A" w:rsidRPr="00C23BE0" w:rsidRDefault="006D069A" w:rsidP="006D069A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</w:pPr>
      <w:r w:rsidRPr="00C23BE0">
        <w:rPr>
          <w:rFonts w:asciiTheme="majorBidi" w:hAnsiTheme="majorBidi" w:cstheme="majorBidi"/>
          <w:sz w:val="28"/>
          <w:szCs w:val="28"/>
          <w:rtl/>
          <w:lang w:bidi="ar-JO"/>
        </w:rPr>
        <w:t>الخرف، الرعاية في مراحل الحياة الأخيرة، الأمراض النفسية، الإدمان.</w:t>
      </w:r>
    </w:p>
    <w:p w:rsidR="006D069A" w:rsidRPr="00C23BE0" w:rsidRDefault="006D069A" w:rsidP="006D069A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6D069A" w:rsidRPr="00C23BE0" w:rsidRDefault="006D069A" w:rsidP="006D069A">
      <w:pPr>
        <w:bidi/>
        <w:rPr>
          <w:rFonts w:asciiTheme="majorBidi" w:hAnsiTheme="majorBidi" w:cstheme="majorBidi"/>
          <w:sz w:val="28"/>
          <w:szCs w:val="28"/>
        </w:rPr>
      </w:pPr>
      <w:r w:rsidRPr="00C23BE0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اللغات إضافة إلى السويدية</w:t>
      </w:r>
    </w:p>
    <w:p w:rsidR="0044163D" w:rsidRPr="00C23BE0" w:rsidRDefault="0044163D" w:rsidP="006D069A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C23BE0">
        <w:rPr>
          <w:rFonts w:asciiTheme="majorBidi" w:hAnsiTheme="majorBidi" w:cstheme="majorBidi"/>
          <w:sz w:val="28"/>
          <w:szCs w:val="28"/>
          <w:rtl/>
          <w:lang w:bidi="ar-JO"/>
        </w:rPr>
        <w:t>الإنجليزية، العربية، الكردية،</w:t>
      </w:r>
      <w:r w:rsidRPr="00C23BE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C23BE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الدرية، الفارسية، الصومالية،البوسنية وغيرها.</w:t>
      </w:r>
    </w:p>
    <w:p w:rsidR="0044163D" w:rsidRPr="00C23BE0" w:rsidRDefault="0044163D" w:rsidP="0044163D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C23BE0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الممرضون "المساعدون" المؤهلون بالنسبة المئوية</w:t>
      </w:r>
    </w:p>
    <w:p w:rsidR="0044163D" w:rsidRPr="00C23BE0" w:rsidRDefault="0044163D" w:rsidP="0044163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23BE0">
        <w:rPr>
          <w:rFonts w:asciiTheme="majorBidi" w:hAnsiTheme="majorBidi" w:cstheme="majorBidi"/>
          <w:sz w:val="28"/>
          <w:szCs w:val="28"/>
          <w:rtl/>
          <w:lang w:bidi="ar-JO"/>
        </w:rPr>
        <w:t>50 بالمائة على الاقل</w:t>
      </w:r>
    </w:p>
    <w:p w:rsidR="0044163D" w:rsidRPr="00C23BE0" w:rsidRDefault="0044163D" w:rsidP="0044163D">
      <w:pPr>
        <w:bidi/>
        <w:rPr>
          <w:rFonts w:asciiTheme="majorBidi" w:hAnsiTheme="majorBidi" w:cstheme="majorBidi"/>
          <w:sz w:val="28"/>
          <w:szCs w:val="28"/>
          <w:u w:val="single"/>
        </w:rPr>
      </w:pPr>
      <w:r w:rsidRPr="00C23BE0">
        <w:rPr>
          <w:rFonts w:asciiTheme="majorBidi" w:hAnsiTheme="majorBidi" w:cstheme="majorBidi"/>
          <w:sz w:val="28"/>
          <w:szCs w:val="28"/>
          <w:u w:val="single"/>
          <w:lang w:bidi="ar-JO"/>
        </w:rPr>
        <w:t>Slut på rutan i rosa</w:t>
      </w:r>
    </w:p>
    <w:p w:rsidR="0044163D" w:rsidRPr="00C23BE0" w:rsidRDefault="0044163D" w:rsidP="0044163D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23BE0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المزيد عن ساند</w:t>
      </w:r>
    </w:p>
    <w:p w:rsidR="0044163D" w:rsidRPr="00C23BE0" w:rsidRDefault="0044163D" w:rsidP="0044163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23BE0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الطعام والوجبات</w:t>
      </w:r>
    </w:p>
    <w:p w:rsidR="0044163D" w:rsidRPr="00C23BE0" w:rsidRDefault="0044163D" w:rsidP="00953A60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lastRenderedPageBreak/>
        <w:t>نحن في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ساند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نعمل على ضمان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أن يكون الطعام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ذات نوعية 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حسنة وأن يكون جيداً قدر الإمكان.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تم 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دائمًا إعداد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الطعام والوجبات 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بما يتناسب مع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رغبات واحتياجات كل شخص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نحن 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على علم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الظروف التي يمكن أن تؤدي إلى سوء التغذية 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ويمكننا ملاحظة ذلك، هذا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ون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قوم بإ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بل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غ الممرضة المسؤولة </w:t>
      </w:r>
      <w:r w:rsidR="00953A6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عند حدوث هذا الشيء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44163D" w:rsidRPr="00C23BE0" w:rsidRDefault="0044163D" w:rsidP="0044163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23BE0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كفاءة الموظفين</w:t>
      </w:r>
    </w:p>
    <w:p w:rsidR="0044163D" w:rsidRPr="00C23BE0" w:rsidRDefault="0044163D" w:rsidP="00566A90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يتمتع جميع الموظفين بخبرة سابقة في 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مجال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العمل مع 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الناس،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والعديد منهم </w:t>
      </w:r>
      <w:r w:rsidR="008A23BF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اكتسبوا هذه الخبرة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من خلال العمل في رعاية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المصابين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الخرف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 نقوم وباستمرار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بتطوير كفاءة موظفينا ضمن مجالات معينة مثل كيفية التعامل مع الآخرين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مجال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الخرف وال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أ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مر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ض العقلي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ة.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جميع الموظفين 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حاصلون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على التعليم الثانوي 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كحد أدنى.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تضم إدارة الشركة ممرضة ومعالج 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وظيفي.</w:t>
      </w:r>
    </w:p>
    <w:p w:rsidR="0044163D" w:rsidRPr="00C23BE0" w:rsidRDefault="0044163D" w:rsidP="0044163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44163D" w:rsidRPr="00C23BE0" w:rsidRDefault="0044163D" w:rsidP="0044163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23BE0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أساليب العمل والأهداف</w:t>
      </w:r>
    </w:p>
    <w:p w:rsidR="0044163D" w:rsidRPr="00C23BE0" w:rsidRDefault="0044163D" w:rsidP="008A23BF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نحن 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عبارة عن شركة ذات قلب كبير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حيث نسعى جاهدين من أجل التواصل الوثيق معك كم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تلقي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لخدماتنا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عندما تختار</w:t>
      </w:r>
      <w:r w:rsidR="00566A90" w:rsidRPr="00C23BE0">
        <w:rPr>
          <w:rFonts w:asciiTheme="majorBidi" w:hAnsiTheme="majorBidi" w:cstheme="majorBidi"/>
          <w:sz w:val="28"/>
          <w:szCs w:val="28"/>
          <w:rtl/>
          <w:lang w:bidi="ar"/>
        </w:rPr>
        <w:t xml:space="preserve"> ساند ستحصل على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شخص 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يُعنى بالتواصل معك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سيتصل بك 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ذلك الشخص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في غضون 24 ساعة</w:t>
      </w:r>
      <w:r w:rsidR="00566A9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.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معا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ً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يمكنك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ما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تحديد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المساعدة 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التي تحتاجها أنت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بناء على 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القرار الذي حصلت عليه وعلى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قصة حياتك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أحد أهداف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ساند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هو خلق الأم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 والاستمرارية حيث يساعدك أقل عدد ممكن من الأشخاص في منزلك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لدينا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موظفين 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مؤهلين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يقدمون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خدماتهم مع ضمان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الجودة وفقًا لشروطك و</w:t>
      </w:r>
      <w:r w:rsidR="00C23BE0"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لديهم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مهارات لغوية مختلفة وفقًا لاحتياجاتك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44163D" w:rsidRPr="00C23BE0" w:rsidRDefault="0044163D" w:rsidP="0044163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23BE0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بيانات الاتصال</w:t>
      </w:r>
      <w:r w:rsidRPr="00C23BE0">
        <w:rPr>
          <w:rFonts w:asciiTheme="majorBidi" w:hAnsiTheme="majorBidi" w:cstheme="majorBidi"/>
          <w:b/>
          <w:bCs/>
          <w:sz w:val="28"/>
          <w:szCs w:val="28"/>
          <w:lang w:bidi="ar"/>
        </w:rPr>
        <w:br/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الموقع الإلكتروني: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C23BE0">
        <w:rPr>
          <w:rFonts w:asciiTheme="majorBidi" w:eastAsia="Arial" w:hAnsiTheme="majorBidi" w:cstheme="majorBidi"/>
          <w:sz w:val="28"/>
          <w:szCs w:val="28"/>
        </w:rPr>
        <w:t>www.saand.se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هاتف رقم: </w:t>
      </w:r>
      <w:r w:rsidRPr="00C23BE0">
        <w:rPr>
          <w:rFonts w:asciiTheme="majorBidi" w:eastAsia="Arial" w:hAnsiTheme="majorBidi" w:cstheme="majorBidi"/>
          <w:sz w:val="28"/>
          <w:szCs w:val="28"/>
        </w:rPr>
        <w:t>010-155 03 00</w:t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البريد الإلكتروني: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C23BE0">
        <w:rPr>
          <w:rFonts w:asciiTheme="majorBidi" w:eastAsia="Arial" w:hAnsiTheme="majorBidi" w:cstheme="majorBidi"/>
          <w:sz w:val="28"/>
          <w:szCs w:val="28"/>
        </w:rPr>
        <w:t>info@saand.se</w:t>
      </w:r>
    </w:p>
    <w:p w:rsidR="0044163D" w:rsidRPr="00C23BE0" w:rsidRDefault="0044163D" w:rsidP="0044163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44163D" w:rsidRPr="00C23BE0" w:rsidRDefault="0044163D" w:rsidP="0044163D">
      <w:pPr>
        <w:bidi/>
        <w:rPr>
          <w:rFonts w:asciiTheme="majorBidi" w:hAnsiTheme="majorBidi" w:cstheme="majorBidi"/>
          <w:sz w:val="28"/>
          <w:szCs w:val="28"/>
          <w:lang w:bidi="ar-JO"/>
        </w:rPr>
      </w:pPr>
    </w:p>
    <w:p w:rsidR="0044163D" w:rsidRPr="00C23BE0" w:rsidRDefault="0044163D" w:rsidP="0044163D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C23BE0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من سيساعدك في حياتك اليومية؟</w:t>
      </w:r>
      <w:r w:rsidRPr="00C23BE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اقرا المزيد على</w:t>
      </w:r>
      <w:r w:rsidRPr="00C23BE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C23BE0">
        <w:rPr>
          <w:rStyle w:val="tlid-translation"/>
          <w:rFonts w:asciiTheme="majorBidi" w:hAnsiTheme="majorBidi" w:cstheme="majorBidi"/>
          <w:b/>
          <w:bCs/>
          <w:sz w:val="28"/>
          <w:szCs w:val="28"/>
          <w:lang w:bidi="ar"/>
        </w:rPr>
        <w:t xml:space="preserve"> botkyrka.se/valmöjlighet </w:t>
      </w:r>
      <w:r w:rsidRPr="00C23BE0">
        <w:rPr>
          <w:rFonts w:asciiTheme="majorBidi" w:hAnsiTheme="majorBidi" w:cstheme="majorBidi"/>
          <w:sz w:val="28"/>
          <w:szCs w:val="28"/>
          <w:lang w:bidi="ar"/>
        </w:rPr>
        <w:br/>
      </w:r>
      <w:r w:rsidRPr="00C23BE0">
        <w:rPr>
          <w:rStyle w:val="fontstyle01"/>
          <w:rFonts w:asciiTheme="majorBidi" w:hAnsiTheme="majorBidi" w:cstheme="majorBidi"/>
          <w:sz w:val="28"/>
          <w:szCs w:val="28"/>
          <w:rtl/>
        </w:rPr>
        <w:t>اتصل على هاتف رقم:</w:t>
      </w:r>
      <w:r w:rsidRPr="00C23BE0">
        <w:rPr>
          <w:rStyle w:val="fontstyle01"/>
          <w:rFonts w:asciiTheme="majorBidi" w:hAnsiTheme="majorBidi" w:cstheme="majorBidi"/>
          <w:sz w:val="28"/>
          <w:szCs w:val="28"/>
        </w:rPr>
        <w:t xml:space="preserve"> 070-239 02 81</w:t>
      </w:r>
      <w:r w:rsidRPr="00C23BE0">
        <w:rPr>
          <w:rStyle w:val="fontstyle01"/>
          <w:rFonts w:asciiTheme="majorBidi" w:hAnsiTheme="majorBidi" w:cstheme="majorBidi"/>
          <w:sz w:val="28"/>
          <w:szCs w:val="28"/>
          <w:rtl/>
        </w:rPr>
        <w:t>أو ابعث بريداً الكترونياً على</w:t>
      </w:r>
      <w:r w:rsidRPr="00C23BE0">
        <w:rPr>
          <w:rFonts w:asciiTheme="majorBidi" w:hAnsiTheme="majorBidi" w:cstheme="majorBidi"/>
          <w:sz w:val="28"/>
          <w:szCs w:val="28"/>
        </w:rPr>
        <w:t xml:space="preserve"> </w:t>
      </w:r>
      <w:r w:rsidRPr="00C23BE0">
        <w:rPr>
          <w:rFonts w:asciiTheme="majorBidi" w:eastAsia="Arial" w:hAnsiTheme="majorBidi" w:cstheme="majorBidi"/>
          <w:sz w:val="28"/>
          <w:szCs w:val="28"/>
        </w:rPr>
        <w:t>hemtjanst.valmojlighet@botkyrka.se</w:t>
      </w:r>
    </w:p>
    <w:p w:rsidR="006D069A" w:rsidRPr="00C23BE0" w:rsidRDefault="006D069A" w:rsidP="0044163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sectPr w:rsidR="006D069A" w:rsidRPr="00C2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69A"/>
    <w:rsid w:val="0044163D"/>
    <w:rsid w:val="00566A90"/>
    <w:rsid w:val="006D069A"/>
    <w:rsid w:val="00783D5E"/>
    <w:rsid w:val="008A23BF"/>
    <w:rsid w:val="00953A60"/>
    <w:rsid w:val="00C23BE0"/>
    <w:rsid w:val="00D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448A"/>
  <w15:docId w15:val="{EC724DDD-5C09-4C1C-99E6-E517F400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lid-translation">
    <w:name w:val="tlid-translation"/>
    <w:basedOn w:val="Standardstycketeckensnitt"/>
    <w:rsid w:val="006D069A"/>
  </w:style>
  <w:style w:type="character" w:styleId="Hyperlnk">
    <w:name w:val="Hyperlink"/>
    <w:basedOn w:val="Standardstycketeckensnitt"/>
    <w:uiPriority w:val="99"/>
    <w:unhideWhenUsed/>
    <w:rsid w:val="0044163D"/>
    <w:rPr>
      <w:color w:val="0000FF" w:themeColor="hyperlink"/>
      <w:u w:val="single"/>
    </w:rPr>
  </w:style>
  <w:style w:type="character" w:customStyle="1" w:styleId="fontstyle01">
    <w:name w:val="fontstyle01"/>
    <w:basedOn w:val="Standardstycketeckensnitt"/>
    <w:rsid w:val="0044163D"/>
    <w:rPr>
      <w:rFonts w:ascii="AkzidenzGrotesk-Roman" w:hAnsi="AkzidenzGrotesk-Roman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Zablah</dc:creator>
  <cp:lastModifiedBy>Lagerlöf Ingvar</cp:lastModifiedBy>
  <cp:revision>3</cp:revision>
  <dcterms:created xsi:type="dcterms:W3CDTF">2020-07-23T03:23:00Z</dcterms:created>
  <dcterms:modified xsi:type="dcterms:W3CDTF">2020-08-19T09:50:00Z</dcterms:modified>
</cp:coreProperties>
</file>